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rPr>
          <w:rFonts w:ascii="方正小标宋简体" w:hAnsi="宋体" w:eastAsia="方正小标宋简体"/>
          <w:b/>
          <w:sz w:val="36"/>
          <w:szCs w:val="36"/>
        </w:rPr>
      </w:pPr>
      <w:r>
        <w:rPr>
          <w:rFonts w:hint="eastAsia" w:ascii="方正小标宋简体" w:hAnsi="宋体" w:eastAsia="方正小标宋简体" w:cs="Times New Roman"/>
          <w:b/>
          <w:bCs/>
          <w:kern w:val="0"/>
          <w:sz w:val="36"/>
          <w:szCs w:val="36"/>
        </w:rPr>
        <w:t>衢州职业技术学院第十</w:t>
      </w:r>
      <w:r>
        <w:rPr>
          <w:rFonts w:hint="eastAsia" w:ascii="方正小标宋简体" w:hAnsi="宋体" w:eastAsia="方正小标宋简体" w:cs="Times New Roman"/>
          <w:b/>
          <w:bCs/>
          <w:kern w:val="0"/>
          <w:sz w:val="36"/>
          <w:szCs w:val="36"/>
          <w:lang w:eastAsia="zh-CN"/>
        </w:rPr>
        <w:t>四</w:t>
      </w:r>
      <w:r>
        <w:rPr>
          <w:rFonts w:hint="eastAsia" w:ascii="方正小标宋简体" w:hAnsi="宋体" w:eastAsia="方正小标宋简体" w:cs="Times New Roman"/>
          <w:b/>
          <w:bCs/>
          <w:kern w:val="0"/>
          <w:sz w:val="36"/>
          <w:szCs w:val="36"/>
        </w:rPr>
        <w:t>届运动会</w:t>
      </w:r>
      <w:r>
        <w:rPr>
          <w:rFonts w:hint="eastAsia" w:ascii="方正小标宋简体" w:hAnsi="宋体" w:eastAsia="方正小标宋简体"/>
          <w:b/>
          <w:sz w:val="36"/>
          <w:szCs w:val="36"/>
        </w:rPr>
        <w:t>跳绳比赛</w:t>
      </w:r>
    </w:p>
    <w:p>
      <w:pPr>
        <w:widowControl/>
        <w:spacing w:line="600" w:lineRule="exact"/>
        <w:jc w:val="center"/>
        <w:rPr>
          <w:rFonts w:ascii="方正小标宋简体" w:hAnsi="宋体" w:eastAsia="方正小标宋简体" w:cs="Times New Roman"/>
          <w:b/>
          <w:bCs/>
          <w:kern w:val="0"/>
          <w:sz w:val="36"/>
          <w:szCs w:val="36"/>
        </w:rPr>
      </w:pPr>
      <w:r>
        <w:rPr>
          <w:rFonts w:hint="eastAsia" w:ascii="方正小标宋简体" w:hAnsi="宋体" w:eastAsia="方正小标宋简体" w:cs="Times New Roman"/>
          <w:b/>
          <w:bCs/>
          <w:kern w:val="0"/>
          <w:sz w:val="36"/>
          <w:szCs w:val="36"/>
        </w:rPr>
        <w:t>竞 赛 规 程</w:t>
      </w:r>
    </w:p>
    <w:p>
      <w:pPr>
        <w:spacing w:line="580" w:lineRule="exact"/>
        <w:ind w:firstLine="557" w:firstLineChars="198"/>
        <w:jc w:val="left"/>
        <w:rPr>
          <w:rFonts w:ascii="仿宋_GB2312" w:hAnsi="宋体" w:eastAsia="仿宋_GB2312"/>
          <w:b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b/>
          <w:color w:val="000000"/>
          <w:sz w:val="28"/>
          <w:szCs w:val="28"/>
        </w:rPr>
        <w:t>一、主办单位</w:t>
      </w:r>
    </w:p>
    <w:p>
      <w:pPr>
        <w:spacing w:line="580" w:lineRule="exact"/>
        <w:ind w:firstLine="574" w:firstLineChars="205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公共体育部</w:t>
      </w:r>
    </w:p>
    <w:p>
      <w:pPr>
        <w:spacing w:line="580" w:lineRule="exact"/>
        <w:ind w:firstLine="576" w:firstLineChars="205"/>
        <w:jc w:val="left"/>
        <w:rPr>
          <w:rFonts w:ascii="仿宋_GB2312" w:hAnsi="宋体" w:eastAsia="仿宋_GB2312"/>
          <w:b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b/>
          <w:color w:val="000000"/>
          <w:sz w:val="28"/>
          <w:szCs w:val="28"/>
        </w:rPr>
        <w:t>二、竞赛时间与地点</w:t>
      </w:r>
    </w:p>
    <w:p>
      <w:pPr>
        <w:widowControl/>
        <w:ind w:firstLine="420" w:firstLineChars="150"/>
        <w:jc w:val="left"/>
        <w:rPr>
          <w:rFonts w:ascii="仿宋_GB2312" w:hAnsi="宋体" w:eastAsia="仿宋_GB2312" w:cs="Times New Roman"/>
          <w:color w:val="000000"/>
          <w:sz w:val="28"/>
          <w:szCs w:val="28"/>
        </w:rPr>
      </w:pPr>
      <w:r>
        <w:rPr>
          <w:rFonts w:hint="eastAsia" w:ascii="仿宋_GB2312" w:hAnsi="宋体" w:eastAsia="仿宋_GB2312" w:cs="Times New Roman"/>
          <w:color w:val="000000"/>
          <w:sz w:val="28"/>
          <w:szCs w:val="28"/>
        </w:rPr>
        <w:t>（一）比赛时间：20</w:t>
      </w:r>
      <w:r>
        <w:rPr>
          <w:rFonts w:hint="eastAsia" w:ascii="仿宋_GB2312" w:hAnsi="宋体" w:eastAsia="仿宋_GB2312" w:cs="Times New Roman"/>
          <w:color w:val="000000"/>
          <w:sz w:val="28"/>
          <w:szCs w:val="28"/>
          <w:lang w:val="en-US" w:eastAsia="zh-CN"/>
        </w:rPr>
        <w:t>22</w:t>
      </w:r>
      <w:r>
        <w:rPr>
          <w:rFonts w:hint="eastAsia" w:ascii="仿宋_GB2312" w:hAnsi="宋体" w:eastAsia="仿宋_GB2312" w:cs="Times New Roman"/>
          <w:color w:val="000000"/>
          <w:sz w:val="28"/>
          <w:szCs w:val="28"/>
        </w:rPr>
        <w:t>年3月15日</w:t>
      </w:r>
    </w:p>
    <w:p>
      <w:pPr>
        <w:widowControl/>
        <w:spacing w:line="600" w:lineRule="exact"/>
        <w:ind w:firstLine="420" w:firstLineChars="150"/>
        <w:jc w:val="left"/>
        <w:rPr>
          <w:rFonts w:ascii="仿宋_GB2312" w:hAnsi="宋体" w:eastAsia="仿宋_GB2312" w:cs="Times New Roman"/>
          <w:color w:val="000000"/>
          <w:sz w:val="28"/>
          <w:szCs w:val="28"/>
        </w:rPr>
      </w:pPr>
      <w:r>
        <w:rPr>
          <w:rFonts w:hint="eastAsia" w:ascii="仿宋_GB2312" w:hAnsi="宋体" w:eastAsia="仿宋_GB2312" w:cs="Times New Roman"/>
          <w:color w:val="000000"/>
          <w:sz w:val="28"/>
          <w:szCs w:val="28"/>
        </w:rPr>
        <w:t>（二）比赛地点：篮球场</w:t>
      </w:r>
    </w:p>
    <w:p>
      <w:pPr>
        <w:spacing w:line="580" w:lineRule="exact"/>
        <w:ind w:firstLine="576" w:firstLineChars="205"/>
        <w:jc w:val="left"/>
        <w:rPr>
          <w:rFonts w:ascii="仿宋_GB2312" w:hAnsi="宋体" w:eastAsia="仿宋_GB2312"/>
          <w:b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b/>
          <w:color w:val="000000"/>
          <w:sz w:val="28"/>
          <w:szCs w:val="28"/>
        </w:rPr>
        <w:t>三、参加单位</w:t>
      </w:r>
    </w:p>
    <w:p>
      <w:pPr>
        <w:widowControl/>
        <w:spacing w:line="600" w:lineRule="exact"/>
        <w:ind w:firstLine="560" w:firstLineChars="200"/>
        <w:jc w:val="left"/>
        <w:rPr>
          <w:rFonts w:ascii="仿宋_GB2312" w:hAnsi="宋体" w:eastAsia="仿宋_GB2312" w:cs="Times New Roman"/>
          <w:kern w:val="0"/>
          <w:sz w:val="28"/>
          <w:szCs w:val="28"/>
        </w:rPr>
      </w:pPr>
      <w:r>
        <w:rPr>
          <w:rFonts w:hint="eastAsia" w:ascii="仿宋_GB2312" w:hAnsi="宋体" w:eastAsia="仿宋_GB2312" w:cs="Times New Roman"/>
          <w:kern w:val="0"/>
          <w:sz w:val="28"/>
          <w:szCs w:val="28"/>
        </w:rPr>
        <w:t>各二级学院，以学院为单位组队参赛。</w:t>
      </w:r>
    </w:p>
    <w:p>
      <w:pPr>
        <w:spacing w:line="580" w:lineRule="exact"/>
        <w:ind w:firstLine="576" w:firstLineChars="205"/>
        <w:jc w:val="left"/>
        <w:rPr>
          <w:rFonts w:ascii="仿宋_GB2312" w:hAnsi="宋体" w:eastAsia="仿宋_GB2312"/>
          <w:b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b/>
          <w:color w:val="000000"/>
          <w:sz w:val="28"/>
          <w:szCs w:val="28"/>
        </w:rPr>
        <w:t>四、运动员资格</w:t>
      </w:r>
    </w:p>
    <w:p>
      <w:pPr>
        <w:ind w:firstLine="560" w:firstLineChars="200"/>
        <w:rPr>
          <w:rFonts w:ascii="仿宋_GB2312" w:hAnsi="宋体" w:eastAsia="仿宋_GB2312" w:cs="Times New Roman"/>
          <w:sz w:val="28"/>
          <w:szCs w:val="28"/>
        </w:rPr>
      </w:pPr>
      <w:r>
        <w:rPr>
          <w:rFonts w:hint="eastAsia" w:ascii="仿宋_GB2312" w:hAnsi="宋体" w:eastAsia="仿宋_GB2312" w:cs="Times New Roman"/>
          <w:sz w:val="28"/>
          <w:szCs w:val="28"/>
        </w:rPr>
        <w:t>全日制在校学生。</w:t>
      </w:r>
    </w:p>
    <w:p>
      <w:pPr>
        <w:spacing w:line="580" w:lineRule="exact"/>
        <w:ind w:firstLine="551" w:firstLineChars="196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b/>
          <w:color w:val="000000"/>
          <w:sz w:val="28"/>
          <w:szCs w:val="28"/>
        </w:rPr>
        <w:t>五、竞赛项目</w:t>
      </w:r>
    </w:p>
    <w:p>
      <w:pPr>
        <w:spacing w:line="580" w:lineRule="exact"/>
        <w:ind w:firstLine="574" w:firstLineChars="205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1.男子30秒单摇跳</w:t>
      </w:r>
    </w:p>
    <w:p>
      <w:pPr>
        <w:spacing w:line="580" w:lineRule="exact"/>
        <w:ind w:firstLine="574" w:firstLineChars="205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2.女子30秒单摇跳</w:t>
      </w:r>
    </w:p>
    <w:p>
      <w:pPr>
        <w:spacing w:line="580" w:lineRule="exact"/>
        <w:ind w:firstLine="574" w:firstLineChars="205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3.三分钟10人长绳“8”字跳（要求5男5女）。</w:t>
      </w:r>
    </w:p>
    <w:p>
      <w:pPr>
        <w:spacing w:line="580" w:lineRule="exact"/>
        <w:ind w:firstLine="576" w:firstLineChars="205"/>
        <w:jc w:val="left"/>
        <w:rPr>
          <w:rFonts w:ascii="仿宋_GB2312" w:hAnsi="宋体" w:eastAsia="仿宋_GB2312"/>
          <w:b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b/>
          <w:color w:val="000000"/>
          <w:sz w:val="28"/>
          <w:szCs w:val="28"/>
        </w:rPr>
        <w:t>六、参加办法</w:t>
      </w:r>
    </w:p>
    <w:p>
      <w:pPr>
        <w:spacing w:line="580" w:lineRule="exact"/>
        <w:ind w:firstLine="574" w:firstLineChars="205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每队限报领队1人，教练员1人，每个单项各二级学院限报5人，集体项目限报2队。</w:t>
      </w:r>
    </w:p>
    <w:p>
      <w:pPr>
        <w:spacing w:line="580" w:lineRule="exact"/>
        <w:ind w:firstLine="576" w:firstLineChars="205"/>
        <w:jc w:val="left"/>
        <w:rPr>
          <w:rFonts w:ascii="仿宋_GB2312" w:hAnsi="宋体" w:eastAsia="仿宋_GB2312"/>
          <w:b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b/>
          <w:color w:val="000000"/>
          <w:sz w:val="28"/>
          <w:szCs w:val="28"/>
        </w:rPr>
        <w:t>七、竞赛办法</w:t>
      </w:r>
    </w:p>
    <w:p>
      <w:pPr>
        <w:spacing w:line="580" w:lineRule="exact"/>
        <w:ind w:firstLine="574" w:firstLineChars="205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（一）比赛采用由全国跳绳运动推广中心审定的最新《2018-2021年全国跳绳竞赛规则》。</w:t>
      </w:r>
    </w:p>
    <w:p>
      <w:pPr>
        <w:spacing w:line="580" w:lineRule="exact"/>
        <w:ind w:firstLine="574" w:firstLineChars="205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（二）比赛出场顺序抽签决定。</w:t>
      </w:r>
    </w:p>
    <w:p>
      <w:pPr>
        <w:spacing w:line="580" w:lineRule="exact"/>
        <w:ind w:firstLine="574" w:firstLineChars="205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（三）男（女）30秒单摇跳规则</w:t>
      </w:r>
    </w:p>
    <w:p>
      <w:pPr>
        <w:spacing w:line="580" w:lineRule="exact"/>
        <w:ind w:firstLine="574" w:firstLineChars="205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1．按照规则的要求，运动员在30秒的时间内完成尽可能多的单摇跳。</w:t>
      </w:r>
    </w:p>
    <w:p>
      <w:pPr>
        <w:spacing w:line="580" w:lineRule="exact"/>
        <w:ind w:firstLine="574" w:firstLineChars="205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2．口令：“裁判员准备——运动员准备——预备——跳（或哨音）——10——20——停（或哨音）”。</w:t>
      </w:r>
    </w:p>
    <w:p>
      <w:pPr>
        <w:spacing w:line="580" w:lineRule="exact"/>
        <w:ind w:firstLine="574" w:firstLineChars="205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3．技术要求：</w:t>
      </w:r>
    </w:p>
    <w:p>
      <w:pPr>
        <w:spacing w:line="580" w:lineRule="exact"/>
        <w:ind w:firstLine="574" w:firstLineChars="205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（1）运动员双手摇绳，双脚以轮换跳的方法跳绳，每跳起一次，绳体跃过头顶并通过脚下绕身体一周(360°)，称作单摇跳。</w:t>
      </w:r>
    </w:p>
    <w:p>
      <w:pPr>
        <w:spacing w:line="580" w:lineRule="exact"/>
        <w:ind w:firstLine="574" w:firstLineChars="205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（2）运动员在指定场地内比赛为有效动作。</w:t>
      </w:r>
    </w:p>
    <w:p>
      <w:pPr>
        <w:spacing w:line="580" w:lineRule="exact"/>
        <w:ind w:firstLine="574" w:firstLineChars="205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（3）按口令要求人、绳都从静止开始起跳，抢跳将从应得数中扣除5次。</w:t>
      </w:r>
    </w:p>
    <w:p>
      <w:pPr>
        <w:spacing w:line="580" w:lineRule="exact"/>
        <w:ind w:firstLine="574" w:firstLineChars="205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（4）失误不扣分，但失误次数将被记录。一次失误之后，记录下一个失误之前绳子必需被至少成功跳过一次。</w:t>
      </w:r>
    </w:p>
    <w:p>
      <w:pPr>
        <w:spacing w:line="580" w:lineRule="exact"/>
        <w:ind w:firstLine="574" w:firstLineChars="205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（四）3分钟10人长绳“8”字跳</w:t>
      </w:r>
    </w:p>
    <w:p>
      <w:pPr>
        <w:spacing w:line="580" w:lineRule="exact"/>
        <w:ind w:firstLine="574" w:firstLineChars="205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 xml:space="preserve">1．目标：在3分钟时间内，2名运动员同步摇单长绳，其他8名运动员依次以“8”字路线绕摇绳队员，并尽可能多地完成跑跳进出绳。 </w:t>
      </w:r>
    </w:p>
    <w:p>
      <w:pPr>
        <w:spacing w:line="580" w:lineRule="exact"/>
        <w:ind w:firstLine="574" w:firstLineChars="205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2．口令： “裁判员准备——运动员准备——预备——跳（或哨音）——2分钟——2分30秒——停（或哨音）”。</w:t>
      </w:r>
    </w:p>
    <w:p>
      <w:pPr>
        <w:spacing w:line="580" w:lineRule="exact"/>
        <w:ind w:firstLine="574" w:firstLineChars="205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3．技术要求：</w:t>
      </w:r>
    </w:p>
    <w:p>
      <w:pPr>
        <w:spacing w:line="580" w:lineRule="exact"/>
        <w:ind w:firstLine="574" w:firstLineChars="205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（1）2名摇绳运动员两脚间距不小于3.6米。</w:t>
      </w:r>
    </w:p>
    <w:p>
      <w:pPr>
        <w:spacing w:line="580" w:lineRule="exact"/>
        <w:ind w:firstLine="574" w:firstLineChars="205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（2）运动员必须依次“8”字型跑跳穿越长绳。</w:t>
      </w:r>
    </w:p>
    <w:p>
      <w:pPr>
        <w:spacing w:line="580" w:lineRule="exact"/>
        <w:ind w:firstLine="574" w:firstLineChars="205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（3）运动员在指定的场地内比赛为有效动作。</w:t>
      </w:r>
    </w:p>
    <w:p>
      <w:pPr>
        <w:spacing w:line="580" w:lineRule="exact"/>
        <w:ind w:firstLine="574" w:firstLineChars="205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（4）失误不扣分，失误次数将被记录。</w:t>
      </w:r>
    </w:p>
    <w:p>
      <w:pPr>
        <w:spacing w:line="580" w:lineRule="exact"/>
        <w:ind w:firstLine="576" w:firstLineChars="205"/>
        <w:jc w:val="left"/>
        <w:rPr>
          <w:rFonts w:ascii="仿宋_GB2312" w:hAnsi="宋体" w:eastAsia="仿宋_GB2312"/>
          <w:b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b/>
          <w:color w:val="000000"/>
          <w:sz w:val="28"/>
          <w:szCs w:val="28"/>
        </w:rPr>
        <w:t>八、弃权</w:t>
      </w:r>
    </w:p>
    <w:p>
      <w:pPr>
        <w:spacing w:line="580" w:lineRule="exact"/>
        <w:ind w:firstLine="574" w:firstLineChars="205"/>
        <w:jc w:val="left"/>
        <w:rPr>
          <w:rFonts w:ascii="仿宋_GB2312" w:hAnsi="宋体" w:eastAsia="仿宋_GB2312"/>
          <w:b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（一）超过检录时间5分钟未到场或超过比赛时间1分钟不能上场比赛，按弃权处理。</w:t>
      </w:r>
    </w:p>
    <w:p>
      <w:pPr>
        <w:spacing w:line="580" w:lineRule="exact"/>
        <w:ind w:left="315" w:leftChars="150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（二）比赛中运动员因受伤治疗后不能继续比赛，则判受伤运动员弃权。（三）比赛中手柄脱离、断绳或其他非人为因素等造成比赛无法继续，经主裁判批准后，可进行重赛。</w:t>
      </w:r>
    </w:p>
    <w:p>
      <w:pPr>
        <w:spacing w:line="580" w:lineRule="exact"/>
        <w:ind w:firstLine="574" w:firstLineChars="205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（四）在计数赛中，每名运动员在同一场比赛中只能采用一种跳绳姿势，不得变换。否则，由主裁判判罚其比赛成绩无效，并取消本项目比赛资格。</w:t>
      </w:r>
    </w:p>
    <w:p>
      <w:pPr>
        <w:spacing w:line="580" w:lineRule="exact"/>
        <w:ind w:firstLine="574" w:firstLineChars="205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（五）弃权的认定和解释工作由裁判长负责。</w:t>
      </w:r>
    </w:p>
    <w:p>
      <w:pPr>
        <w:spacing w:line="580" w:lineRule="exact"/>
        <w:ind w:firstLine="714" w:firstLineChars="254"/>
        <w:jc w:val="left"/>
        <w:rPr>
          <w:rFonts w:ascii="仿宋_GB2312" w:hAnsi="宋体" w:eastAsia="仿宋_GB2312"/>
          <w:b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b/>
          <w:color w:val="000000"/>
          <w:sz w:val="28"/>
          <w:szCs w:val="28"/>
        </w:rPr>
        <w:t>九、录取名次与奖励</w:t>
      </w:r>
    </w:p>
    <w:p>
      <w:pPr>
        <w:ind w:firstLine="560" w:firstLineChars="200"/>
        <w:rPr>
          <w:rFonts w:ascii="仿宋_GB2312" w:hAnsi="宋体" w:eastAsia="仿宋_GB2312"/>
          <w:color w:val="FF0000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男（女）30秒单摇跳各取前8名，三分钟10人长</w:t>
      </w:r>
      <w:r>
        <w:rPr>
          <w:rFonts w:hint="eastAsia" w:ascii="仿宋_GB2312" w:hAnsi="宋体" w:eastAsia="仿宋_GB2312"/>
          <w:color w:val="000000"/>
          <w:sz w:val="28"/>
          <w:szCs w:val="28"/>
        </w:rPr>
        <w:t>绳“8”字跳取前5名，不足5队减一录取。获奖队员颁发证书和奖品。</w:t>
      </w:r>
    </w:p>
    <w:p>
      <w:pPr>
        <w:spacing w:line="580" w:lineRule="exact"/>
        <w:ind w:firstLine="562" w:firstLineChars="200"/>
        <w:jc w:val="left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十、报名</w:t>
      </w:r>
    </w:p>
    <w:p>
      <w:pPr>
        <w:spacing w:line="580" w:lineRule="exact"/>
        <w:ind w:firstLine="560" w:firstLineChars="200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1.报名时间：截止时间20</w:t>
      </w:r>
      <w:r>
        <w:rPr>
          <w:rFonts w:hint="eastAsia" w:ascii="仿宋_GB2312" w:hAnsi="宋体" w:eastAsia="仿宋_GB2312"/>
          <w:color w:val="000000"/>
          <w:sz w:val="28"/>
          <w:szCs w:val="28"/>
          <w:lang w:val="en-US" w:eastAsia="zh-CN"/>
        </w:rPr>
        <w:t>22</w:t>
      </w:r>
      <w:r>
        <w:rPr>
          <w:rFonts w:hint="eastAsia" w:ascii="仿宋_GB2312" w:hAnsi="宋体" w:eastAsia="仿宋_GB2312"/>
          <w:color w:val="000000"/>
          <w:sz w:val="28"/>
          <w:szCs w:val="28"/>
        </w:rPr>
        <w:t>年3月8日17：00前，逾期不予受理。</w:t>
      </w:r>
    </w:p>
    <w:p>
      <w:pPr>
        <w:spacing w:line="580" w:lineRule="exact"/>
        <w:ind w:firstLine="560" w:firstLineChars="200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2.电子报名表于20</w:t>
      </w:r>
      <w:r>
        <w:rPr>
          <w:rFonts w:hint="eastAsia" w:ascii="仿宋_GB2312" w:hAnsi="宋体" w:eastAsia="仿宋_GB2312"/>
          <w:color w:val="000000"/>
          <w:sz w:val="28"/>
          <w:szCs w:val="28"/>
          <w:lang w:val="en-US" w:eastAsia="zh-CN"/>
        </w:rPr>
        <w:t>22</w:t>
      </w:r>
      <w:r>
        <w:rPr>
          <w:rFonts w:hint="eastAsia" w:ascii="仿宋_GB2312" w:hAnsi="宋体" w:eastAsia="仿宋_GB2312"/>
          <w:color w:val="000000"/>
          <w:sz w:val="28"/>
          <w:szCs w:val="28"/>
        </w:rPr>
        <w:t>年3月8日17：00前发至电子邮箱：2388936071</w:t>
      </w:r>
      <w:r>
        <w:rPr>
          <w:rFonts w:hint="eastAsia" w:ascii="仿宋_GB2312" w:hAnsi="仿宋" w:eastAsia="仿宋_GB2312" w:cs="仿宋"/>
          <w:color w:val="000000"/>
          <w:sz w:val="28"/>
          <w:szCs w:val="28"/>
        </w:rPr>
        <w:t>@</w:t>
      </w:r>
      <w:r>
        <w:rPr>
          <w:rFonts w:ascii="仿宋_GB2312" w:hAnsi="仿宋" w:eastAsia="仿宋_GB2312" w:cs="仿宋"/>
          <w:color w:val="000000"/>
          <w:sz w:val="28"/>
          <w:szCs w:val="28"/>
        </w:rPr>
        <w:t>qq</w:t>
      </w:r>
      <w:r>
        <w:rPr>
          <w:rFonts w:hint="eastAsia" w:ascii="仿宋_GB2312" w:hAnsi="仿宋" w:eastAsia="仿宋_GB2312" w:cs="仿宋"/>
          <w:color w:val="000000"/>
          <w:sz w:val="28"/>
          <w:szCs w:val="28"/>
        </w:rPr>
        <w:t>.c</w:t>
      </w:r>
      <w:r>
        <w:rPr>
          <w:rFonts w:ascii="仿宋_GB2312" w:hAnsi="仿宋" w:eastAsia="仿宋_GB2312" w:cs="仿宋"/>
          <w:color w:val="000000"/>
          <w:sz w:val="28"/>
          <w:szCs w:val="28"/>
        </w:rPr>
        <w:t>om</w:t>
      </w:r>
      <w:r>
        <w:rPr>
          <w:rFonts w:hint="eastAsia" w:ascii="仿宋_GB2312" w:hAnsi="宋体" w:eastAsia="仿宋_GB2312"/>
          <w:color w:val="000000"/>
          <w:sz w:val="28"/>
          <w:szCs w:val="28"/>
        </w:rPr>
        <w:t>。联系人：彭老师18268961005</w:t>
      </w:r>
    </w:p>
    <w:p>
      <w:pPr>
        <w:ind w:firstLine="551" w:firstLineChars="196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十一</w:t>
      </w:r>
      <w:r>
        <w:rPr>
          <w:rFonts w:hint="eastAsia" w:ascii="仿宋_GB2312" w:hAnsi="仿宋" w:eastAsia="仿宋_GB2312"/>
          <w:b/>
          <w:sz w:val="28"/>
          <w:szCs w:val="28"/>
        </w:rPr>
        <w:t>、未尽事宜另行通知，</w:t>
      </w:r>
      <w:r>
        <w:rPr>
          <w:rFonts w:hint="eastAsia" w:ascii="仿宋_GB2312" w:hAnsi="宋体" w:eastAsia="仿宋_GB2312"/>
          <w:b/>
          <w:bCs/>
          <w:sz w:val="28"/>
          <w:szCs w:val="28"/>
        </w:rPr>
        <w:t>本规程解释权属主办单位。</w:t>
      </w:r>
    </w:p>
    <w:p>
      <w:pPr>
        <w:spacing w:line="580" w:lineRule="exact"/>
        <w:ind w:firstLine="562" w:firstLineChars="200"/>
        <w:jc w:val="left"/>
        <w:rPr>
          <w:rFonts w:ascii="仿宋_GB2312" w:hAnsi="仿宋" w:eastAsia="仿宋_GB2312"/>
          <w:b/>
          <w:sz w:val="28"/>
          <w:szCs w:val="28"/>
        </w:rPr>
      </w:pPr>
    </w:p>
    <w:p>
      <w:pPr>
        <w:widowControl/>
        <w:spacing w:line="600" w:lineRule="exact"/>
        <w:rPr>
          <w:rFonts w:ascii="宋体" w:eastAsia="宋体" w:cs="仿宋"/>
          <w:b/>
          <w:sz w:val="36"/>
          <w:szCs w:val="36"/>
        </w:rPr>
        <w:sectPr>
          <w:pgSz w:w="11906" w:h="16838"/>
          <w:pgMar w:top="1134" w:right="1418" w:bottom="1134" w:left="1418" w:header="851" w:footer="992" w:gutter="0"/>
          <w:cols w:space="425" w:num="1"/>
          <w:docGrid w:type="lines" w:linePitch="312" w:charSpace="0"/>
        </w:sectPr>
      </w:pPr>
      <w:bookmarkStart w:id="0" w:name="_Hlk508634543"/>
    </w:p>
    <w:bookmarkEnd w:id="0"/>
    <w:p>
      <w:pPr>
        <w:widowControl/>
        <w:spacing w:line="600" w:lineRule="exact"/>
        <w:rPr>
          <w:rFonts w:ascii="宋体" w:hAnsi="宋体" w:cs="仿宋"/>
          <w:b/>
          <w:sz w:val="36"/>
          <w:szCs w:val="36"/>
        </w:rPr>
      </w:pPr>
      <w:r>
        <w:rPr>
          <w:rFonts w:hint="eastAsia" w:ascii="仿宋_GB2312" w:hAnsi="宋体" w:eastAsia="仿宋_GB2312" w:cs="仿宋"/>
          <w:sz w:val="28"/>
          <w:szCs w:val="28"/>
        </w:rPr>
        <w:t xml:space="preserve">附件 </w:t>
      </w:r>
      <w:r>
        <w:rPr>
          <w:rFonts w:hint="eastAsia" w:ascii="仿宋_GB2312" w:hAnsi="宋体" w:eastAsia="仿宋_GB2312" w:cs="仿宋"/>
          <w:b/>
          <w:sz w:val="28"/>
          <w:szCs w:val="28"/>
        </w:rPr>
        <w:t xml:space="preserve"> </w:t>
      </w:r>
      <w:r>
        <w:rPr>
          <w:rFonts w:hint="eastAsia" w:ascii="宋体" w:hAnsi="宋体" w:cs="仿宋"/>
          <w:b/>
          <w:sz w:val="36"/>
          <w:szCs w:val="36"/>
        </w:rPr>
        <w:t xml:space="preserve">            </w:t>
      </w:r>
      <w:r>
        <w:rPr>
          <w:rFonts w:ascii="宋体" w:hAnsi="宋体" w:cs="仿宋"/>
          <w:b/>
          <w:sz w:val="36"/>
          <w:szCs w:val="36"/>
        </w:rPr>
        <w:t xml:space="preserve">  </w:t>
      </w:r>
      <w:r>
        <w:rPr>
          <w:rFonts w:hint="eastAsia" w:ascii="宋体" w:hAnsi="宋体" w:cs="仿宋"/>
          <w:b/>
          <w:sz w:val="36"/>
          <w:szCs w:val="36"/>
        </w:rPr>
        <w:t>衢州职业技术学院第十</w:t>
      </w:r>
      <w:r>
        <w:rPr>
          <w:rFonts w:hint="eastAsia" w:ascii="宋体" w:hAnsi="宋体" w:cs="仿宋"/>
          <w:b/>
          <w:sz w:val="36"/>
          <w:szCs w:val="36"/>
          <w:lang w:eastAsia="zh-CN"/>
        </w:rPr>
        <w:t>二</w:t>
      </w:r>
      <w:r>
        <w:rPr>
          <w:rFonts w:hint="eastAsia" w:ascii="宋体" w:hAnsi="宋体" w:cs="仿宋"/>
          <w:b/>
          <w:sz w:val="36"/>
          <w:szCs w:val="36"/>
        </w:rPr>
        <w:t>届运动会跳绳比赛报名表</w:t>
      </w:r>
    </w:p>
    <w:p>
      <w:pPr>
        <w:pStyle w:val="33"/>
        <w:adjustRightInd w:val="0"/>
        <w:snapToGrid w:val="0"/>
        <w:spacing w:line="360" w:lineRule="auto"/>
        <w:ind w:firstLine="0" w:firstLineChars="0"/>
        <w:rPr>
          <w:rFonts w:ascii="仿宋" w:hAnsi="仿宋" w:eastAsia="仿宋" w:cs="仿宋"/>
          <w:sz w:val="28"/>
          <w:szCs w:val="28"/>
        </w:rPr>
      </w:pPr>
    </w:p>
    <w:p>
      <w:pPr>
        <w:pStyle w:val="33"/>
        <w:adjustRightInd w:val="0"/>
        <w:snapToGrid w:val="0"/>
        <w:spacing w:line="580" w:lineRule="exact"/>
        <w:ind w:firstLine="0" w:firstLineChars="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学 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院：</w:t>
      </w:r>
      <w:r>
        <w:rPr>
          <w:rFonts w:ascii="仿宋" w:hAnsi="仿宋" w:eastAsia="仿宋" w:cs="仿宋"/>
          <w:sz w:val="28"/>
          <w:szCs w:val="28"/>
          <w:u w:val="single"/>
        </w:rPr>
        <w:t xml:space="preserve">                                            </w:t>
      </w:r>
    </w:p>
    <w:p>
      <w:pPr>
        <w:pStyle w:val="33"/>
        <w:adjustRightInd w:val="0"/>
        <w:snapToGrid w:val="0"/>
        <w:spacing w:line="580" w:lineRule="exact"/>
        <w:ind w:firstLine="0" w:firstLineChars="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领</w:t>
      </w:r>
      <w:r>
        <w:rPr>
          <w:rFonts w:ascii="仿宋" w:hAnsi="仿宋" w:eastAsia="仿宋" w:cs="仿宋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队：</w:t>
      </w:r>
      <w:r>
        <w:rPr>
          <w:rFonts w:ascii="仿宋" w:hAnsi="仿宋" w:eastAsia="仿宋" w:cs="仿宋"/>
          <w:sz w:val="28"/>
          <w:szCs w:val="28"/>
          <w:u w:val="single"/>
        </w:rPr>
        <w:t xml:space="preserve">                     </w:t>
      </w:r>
      <w:r>
        <w:rPr>
          <w:rFonts w:ascii="仿宋" w:hAnsi="仿宋" w:eastAsia="仿宋" w:cs="仿宋"/>
          <w:sz w:val="28"/>
          <w:szCs w:val="28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</w:rPr>
        <w:t>教</w:t>
      </w:r>
      <w:r>
        <w:rPr>
          <w:rFonts w:ascii="仿宋" w:hAnsi="仿宋" w:eastAsia="仿宋" w:cs="仿宋"/>
          <w:sz w:val="28"/>
          <w:szCs w:val="28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练：</w:t>
      </w:r>
      <w:r>
        <w:rPr>
          <w:rFonts w:ascii="仿宋" w:hAnsi="仿宋" w:eastAsia="仿宋" w:cs="仿宋"/>
          <w:sz w:val="28"/>
          <w:szCs w:val="28"/>
          <w:u w:val="single"/>
        </w:rPr>
        <w:t xml:space="preserve">                       </w:t>
      </w:r>
    </w:p>
    <w:p>
      <w:pPr>
        <w:spacing w:line="580" w:lineRule="exact"/>
        <w:jc w:val="left"/>
        <w:rPr>
          <w:rFonts w:ascii="仿宋_GB2312" w:hAnsi="宋体" w:eastAsia="仿宋_GB2312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sz w:val="28"/>
          <w:szCs w:val="28"/>
        </w:rPr>
        <w:t>联系人</w:t>
      </w:r>
      <w:r>
        <w:rPr>
          <w:rFonts w:ascii="仿宋" w:hAnsi="仿宋" w:eastAsia="仿宋" w:cs="仿宋"/>
          <w:sz w:val="28"/>
          <w:szCs w:val="28"/>
        </w:rPr>
        <w:t>:</w:t>
      </w:r>
      <w:r>
        <w:rPr>
          <w:rFonts w:ascii="仿宋" w:hAnsi="仿宋" w:eastAsia="仿宋" w:cs="仿宋"/>
          <w:sz w:val="28"/>
          <w:szCs w:val="28"/>
          <w:u w:val="single"/>
        </w:rPr>
        <w:t xml:space="preserve">                      </w:t>
      </w:r>
      <w:r>
        <w:rPr>
          <w:rFonts w:ascii="仿宋" w:hAnsi="仿宋" w:eastAsia="仿宋" w:cs="仿宋"/>
          <w:sz w:val="28"/>
          <w:szCs w:val="28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</w:rPr>
        <w:t>联系电话：</w:t>
      </w:r>
      <w:r>
        <w:rPr>
          <w:rFonts w:ascii="仿宋" w:hAnsi="仿宋" w:eastAsia="仿宋" w:cs="仿宋"/>
          <w:sz w:val="28"/>
          <w:szCs w:val="28"/>
          <w:u w:val="single"/>
        </w:rPr>
        <w:t xml:space="preserve">                       </w:t>
      </w:r>
    </w:p>
    <w:tbl>
      <w:tblPr>
        <w:tblStyle w:val="16"/>
        <w:tblW w:w="13608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1450"/>
        <w:gridCol w:w="851"/>
        <w:gridCol w:w="1559"/>
        <w:gridCol w:w="1701"/>
        <w:gridCol w:w="2693"/>
        <w:gridCol w:w="2268"/>
        <w:gridCol w:w="212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9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 w:cs="Times New Roman"/>
                <w:b/>
                <w:sz w:val="30"/>
                <w:szCs w:val="30"/>
              </w:rPr>
              <w:t>序</w:t>
            </w:r>
          </w:p>
          <w:p>
            <w:pPr>
              <w:widowControl/>
              <w:jc w:val="center"/>
              <w:rPr>
                <w:rFonts w:ascii="仿宋" w:hAnsi="仿宋" w:eastAsia="仿宋" w:cs="Times New Roman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 w:cs="Times New Roman"/>
                <w:b/>
                <w:sz w:val="30"/>
                <w:szCs w:val="30"/>
              </w:rPr>
              <w:t>号</w:t>
            </w:r>
          </w:p>
        </w:tc>
        <w:tc>
          <w:tcPr>
            <w:tcW w:w="145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 w:cs="Times New Roman"/>
                <w:b/>
                <w:sz w:val="30"/>
                <w:szCs w:val="30"/>
              </w:rPr>
              <w:t>运动员</w:t>
            </w:r>
          </w:p>
          <w:p>
            <w:pPr>
              <w:widowControl/>
              <w:jc w:val="center"/>
              <w:rPr>
                <w:rFonts w:ascii="仿宋" w:hAnsi="仿宋" w:eastAsia="仿宋" w:cs="Times New Roman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 w:cs="Times New Roman"/>
                <w:b/>
                <w:sz w:val="30"/>
                <w:szCs w:val="30"/>
              </w:rPr>
              <w:t>姓名</w:t>
            </w:r>
          </w:p>
        </w:tc>
        <w:tc>
          <w:tcPr>
            <w:tcW w:w="85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 w:cs="Times New Roman"/>
                <w:b/>
                <w:sz w:val="30"/>
                <w:szCs w:val="30"/>
              </w:rPr>
              <w:t>性别</w:t>
            </w:r>
          </w:p>
        </w:tc>
        <w:tc>
          <w:tcPr>
            <w:tcW w:w="15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b/>
                <w:sz w:val="30"/>
                <w:szCs w:val="30"/>
              </w:rPr>
            </w:pPr>
            <w:r>
              <w:rPr>
                <w:rFonts w:ascii="仿宋" w:hAnsi="仿宋" w:eastAsia="仿宋" w:cs="Times New Roman"/>
                <w:b/>
                <w:sz w:val="30"/>
                <w:szCs w:val="30"/>
              </w:rPr>
              <w:t>学</w:t>
            </w:r>
            <w:r>
              <w:rPr>
                <w:rFonts w:hint="eastAsia" w:ascii="仿宋" w:hAnsi="仿宋" w:eastAsia="仿宋" w:cs="Times New Roman"/>
                <w:b/>
                <w:sz w:val="30"/>
                <w:szCs w:val="30"/>
              </w:rPr>
              <w:t xml:space="preserve"> </w:t>
            </w:r>
            <w:r>
              <w:rPr>
                <w:rFonts w:ascii="仿宋" w:hAnsi="仿宋" w:eastAsia="仿宋" w:cs="Times New Roman"/>
                <w:b/>
                <w:sz w:val="30"/>
                <w:szCs w:val="30"/>
              </w:rPr>
              <w:t>院</w:t>
            </w:r>
          </w:p>
        </w:tc>
        <w:tc>
          <w:tcPr>
            <w:tcW w:w="170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firstLine="300" w:firstLineChars="100"/>
              <w:rPr>
                <w:rFonts w:ascii="仿宋" w:hAnsi="仿宋" w:eastAsia="仿宋" w:cs="Times New Roman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 w:cs="Times New Roman"/>
                <w:b/>
                <w:sz w:val="30"/>
                <w:szCs w:val="30"/>
              </w:rPr>
              <w:t>年 级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firstLine="300" w:firstLineChars="100"/>
              <w:rPr>
                <w:rFonts w:ascii="仿宋" w:hAnsi="仿宋" w:eastAsia="仿宋" w:cs="Times New Roman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 w:cs="Times New Roman"/>
                <w:b/>
                <w:sz w:val="30"/>
                <w:szCs w:val="30"/>
              </w:rPr>
              <w:t>身份证号码</w:t>
            </w:r>
          </w:p>
        </w:tc>
        <w:tc>
          <w:tcPr>
            <w:tcW w:w="226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rPr>
                <w:rFonts w:ascii="仿宋" w:hAnsi="仿宋" w:eastAsia="仿宋" w:cs="Times New Roman"/>
                <w:b/>
                <w:sz w:val="30"/>
                <w:szCs w:val="30"/>
              </w:rPr>
            </w:pPr>
            <w:r>
              <w:rPr>
                <w:rFonts w:ascii="仿宋" w:hAnsi="仿宋" w:eastAsia="仿宋" w:cs="Times New Roman"/>
                <w:b/>
                <w:sz w:val="30"/>
                <w:szCs w:val="30"/>
              </w:rPr>
              <w:t>30</w:t>
            </w:r>
            <w:r>
              <w:rPr>
                <w:rFonts w:hint="eastAsia" w:ascii="仿宋" w:hAnsi="仿宋" w:eastAsia="仿宋" w:cs="Times New Roman"/>
                <w:b/>
                <w:sz w:val="30"/>
                <w:szCs w:val="30"/>
              </w:rPr>
              <w:t>秒单摇跳</w:t>
            </w:r>
          </w:p>
        </w:tc>
        <w:tc>
          <w:tcPr>
            <w:tcW w:w="212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rPr>
                <w:rFonts w:ascii="仿宋" w:hAnsi="仿宋" w:eastAsia="仿宋" w:cs="Times New Roman"/>
                <w:b/>
                <w:sz w:val="30"/>
                <w:szCs w:val="30"/>
              </w:rPr>
            </w:pPr>
            <w:r>
              <w:rPr>
                <w:rFonts w:ascii="仿宋" w:hAnsi="仿宋" w:eastAsia="仿宋" w:cs="Times New Roman"/>
                <w:b/>
                <w:sz w:val="30"/>
                <w:szCs w:val="30"/>
              </w:rPr>
              <w:t>3</w:t>
            </w:r>
            <w:r>
              <w:rPr>
                <w:rFonts w:hint="eastAsia" w:ascii="仿宋" w:hAnsi="仿宋" w:eastAsia="仿宋" w:cs="Times New Roman"/>
                <w:b/>
                <w:sz w:val="30"/>
                <w:szCs w:val="30"/>
              </w:rPr>
              <w:t>分钟</w:t>
            </w:r>
            <w:r>
              <w:rPr>
                <w:rFonts w:ascii="仿宋" w:hAnsi="仿宋" w:eastAsia="仿宋" w:cs="Times New Roman"/>
                <w:b/>
                <w:sz w:val="30"/>
                <w:szCs w:val="30"/>
              </w:rPr>
              <w:t>10</w:t>
            </w:r>
            <w:r>
              <w:rPr>
                <w:rFonts w:hint="eastAsia" w:ascii="仿宋" w:hAnsi="仿宋" w:eastAsia="仿宋" w:cs="Times New Roman"/>
                <w:b/>
                <w:sz w:val="30"/>
                <w:szCs w:val="30"/>
              </w:rPr>
              <w:t>人长绳“</w:t>
            </w:r>
            <w:r>
              <w:rPr>
                <w:rFonts w:ascii="仿宋" w:hAnsi="仿宋" w:eastAsia="仿宋" w:cs="Times New Roman"/>
                <w:b/>
                <w:sz w:val="30"/>
                <w:szCs w:val="30"/>
              </w:rPr>
              <w:t>8</w:t>
            </w:r>
            <w:r>
              <w:rPr>
                <w:rFonts w:hint="eastAsia" w:ascii="仿宋" w:hAnsi="仿宋" w:eastAsia="仿宋" w:cs="Times New Roman"/>
                <w:b/>
                <w:sz w:val="30"/>
                <w:szCs w:val="30"/>
              </w:rPr>
              <w:t>”字跳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</w:rPr>
              <w:t>1</w:t>
            </w:r>
          </w:p>
        </w:tc>
        <w:tc>
          <w:tcPr>
            <w:tcW w:w="14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</w:rPr>
              <w:t>2</w:t>
            </w:r>
          </w:p>
        </w:tc>
        <w:tc>
          <w:tcPr>
            <w:tcW w:w="14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</w:rPr>
              <w:t>3</w:t>
            </w:r>
          </w:p>
        </w:tc>
        <w:tc>
          <w:tcPr>
            <w:tcW w:w="14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</w:rPr>
              <w:t>4</w:t>
            </w:r>
          </w:p>
        </w:tc>
        <w:tc>
          <w:tcPr>
            <w:tcW w:w="14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</w:rPr>
              <w:t>5</w:t>
            </w:r>
          </w:p>
        </w:tc>
        <w:tc>
          <w:tcPr>
            <w:tcW w:w="14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</w:rPr>
              <w:t>6</w:t>
            </w:r>
          </w:p>
        </w:tc>
        <w:tc>
          <w:tcPr>
            <w:tcW w:w="14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</w:rPr>
              <w:t>7</w:t>
            </w:r>
          </w:p>
        </w:tc>
        <w:tc>
          <w:tcPr>
            <w:tcW w:w="14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</w:rPr>
              <w:t>8</w:t>
            </w:r>
          </w:p>
        </w:tc>
        <w:tc>
          <w:tcPr>
            <w:tcW w:w="14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</w:rPr>
              <w:t>9</w:t>
            </w:r>
          </w:p>
        </w:tc>
        <w:tc>
          <w:tcPr>
            <w:tcW w:w="14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</w:rPr>
              <w:t>10</w:t>
            </w:r>
          </w:p>
        </w:tc>
        <w:tc>
          <w:tcPr>
            <w:tcW w:w="14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</w:tr>
    </w:tbl>
    <w:p>
      <w:pPr>
        <w:adjustRightInd w:val="0"/>
        <w:snapToGrid w:val="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注：</w:t>
      </w:r>
      <w:r>
        <w:rPr>
          <w:rFonts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</w:rPr>
        <w:t>.在“具体比赛项目”中用“√”表示参加项目，表格不够可自行加页。</w:t>
      </w:r>
    </w:p>
    <w:p>
      <w:pPr>
        <w:adjustRightInd w:val="0"/>
        <w:snapToGrid w:val="0"/>
        <w:ind w:firstLine="560" w:firstLineChars="20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ascii="仿宋" w:hAnsi="仿宋" w:eastAsia="仿宋" w:cs="仿宋"/>
          <w:color w:val="000000"/>
          <w:sz w:val="28"/>
          <w:szCs w:val="28"/>
        </w:rPr>
        <w:t>2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．在</w:t>
      </w:r>
      <w:r>
        <w:rPr>
          <w:rFonts w:ascii="仿宋" w:hAnsi="仿宋" w:eastAsia="仿宋" w:cs="仿宋"/>
          <w:color w:val="000000"/>
          <w:sz w:val="28"/>
          <w:szCs w:val="28"/>
        </w:rPr>
        <w:t>20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22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年3月8日前将</w:t>
      </w:r>
      <w:bookmarkStart w:id="1" w:name="_GoBack"/>
      <w:bookmarkEnd w:id="1"/>
      <w:r>
        <w:rPr>
          <w:rFonts w:hint="eastAsia" w:ascii="仿宋" w:hAnsi="仿宋" w:eastAsia="仿宋" w:cs="仿宋"/>
          <w:color w:val="000000"/>
          <w:sz w:val="28"/>
          <w:szCs w:val="28"/>
        </w:rPr>
        <w:t>表格发送至邮箱</w:t>
      </w:r>
      <w:r>
        <w:rPr>
          <w:rFonts w:hint="eastAsia" w:ascii="仿宋_GB2312" w:hAnsi="宋体" w:eastAsia="仿宋_GB2312"/>
          <w:color w:val="000000"/>
          <w:sz w:val="28"/>
          <w:szCs w:val="28"/>
        </w:rPr>
        <w:t>2388936071</w:t>
      </w:r>
      <w:r>
        <w:rPr>
          <w:rFonts w:hint="eastAsia" w:ascii="仿宋_GB2312" w:hAnsi="仿宋" w:eastAsia="仿宋_GB2312" w:cs="仿宋"/>
          <w:color w:val="000000"/>
          <w:sz w:val="28"/>
          <w:szCs w:val="28"/>
        </w:rPr>
        <w:t>@</w:t>
      </w:r>
      <w:r>
        <w:rPr>
          <w:rFonts w:ascii="仿宋_GB2312" w:hAnsi="仿宋" w:eastAsia="仿宋_GB2312" w:cs="仿宋"/>
          <w:color w:val="000000"/>
          <w:sz w:val="28"/>
          <w:szCs w:val="28"/>
        </w:rPr>
        <w:t>qq</w:t>
      </w:r>
      <w:r>
        <w:rPr>
          <w:rFonts w:hint="eastAsia" w:ascii="仿宋_GB2312" w:hAnsi="仿宋" w:eastAsia="仿宋_GB2312" w:cs="仿宋"/>
          <w:color w:val="000000"/>
          <w:sz w:val="28"/>
          <w:szCs w:val="28"/>
        </w:rPr>
        <w:t>.c</w:t>
      </w:r>
      <w:r>
        <w:rPr>
          <w:rFonts w:ascii="仿宋_GB2312" w:hAnsi="仿宋" w:eastAsia="仿宋_GB2312" w:cs="仿宋"/>
          <w:color w:val="000000"/>
          <w:sz w:val="28"/>
          <w:szCs w:val="28"/>
        </w:rPr>
        <w:t>om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（联系人：彭晓倩</w:t>
      </w:r>
      <w:r>
        <w:rPr>
          <w:rFonts w:ascii="仿宋" w:hAnsi="仿宋" w:eastAsia="仿宋" w:cs="仿宋"/>
          <w:color w:val="000000"/>
          <w:sz w:val="28"/>
          <w:szCs w:val="28"/>
        </w:rPr>
        <w:t xml:space="preserve"> 1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8268961005）。</w:t>
      </w:r>
    </w:p>
    <w:sectPr>
      <w:pgSz w:w="16838" w:h="11906" w:orient="landscape"/>
      <w:pgMar w:top="1418" w:right="1134" w:bottom="1418" w:left="113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9"/>
    <w:multiLevelType w:val="multilevel"/>
    <w:tmpl w:val="00000009"/>
    <w:lvl w:ilvl="0" w:tentative="0">
      <w:start w:val="1"/>
      <w:numFmt w:val="decimal"/>
      <w:pStyle w:val="29"/>
      <w:lvlText w:val="%1."/>
      <w:lvlJc w:val="left"/>
      <w:pPr>
        <w:tabs>
          <w:tab w:val="left" w:pos="720"/>
        </w:tabs>
        <w:ind w:left="720" w:hanging="720"/>
      </w:pPr>
      <w:rPr>
        <w:rFonts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  <w:rPr>
        <w:rFonts w:cs="Times New Roman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  <w:rPr>
        <w:rFonts w:cs="Times New Roman"/>
      </w:r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  <w:rPr>
        <w:rFonts w:cs="Times New Roman"/>
      </w:r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  <w:rPr>
        <w:rFonts w:cs="Times New Roman"/>
      </w:r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  <w:rPr>
        <w:rFonts w:cs="Times New Roman"/>
      </w:r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  <w:rPr>
        <w:rFonts w:cs="Times New Roman"/>
      </w:rPr>
    </w:lvl>
  </w:abstractNum>
  <w:abstractNum w:abstractNumId="1">
    <w:nsid w:val="00000020"/>
    <w:multiLevelType w:val="multilevel"/>
    <w:tmpl w:val="00000020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cs="Times New Roman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cs="Times New Roman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cs="Times New Roman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cs="Times New Roman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cs="Times New Roman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cs="Times New Roman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jMxZGI5ODk4ZWJmODMzNzczZjEzNDI2YTI3ZDc1N2UifQ=="/>
  </w:docVars>
  <w:rsids>
    <w:rsidRoot w:val="009006C9"/>
    <w:rsid w:val="00001882"/>
    <w:rsid w:val="000110FB"/>
    <w:rsid w:val="00031B2E"/>
    <w:rsid w:val="000322CD"/>
    <w:rsid w:val="00053452"/>
    <w:rsid w:val="00062C06"/>
    <w:rsid w:val="00091A19"/>
    <w:rsid w:val="0009310D"/>
    <w:rsid w:val="000B2C6B"/>
    <w:rsid w:val="000B456E"/>
    <w:rsid w:val="000C222F"/>
    <w:rsid w:val="000E381A"/>
    <w:rsid w:val="000F0E06"/>
    <w:rsid w:val="001022F2"/>
    <w:rsid w:val="00121DC3"/>
    <w:rsid w:val="001324DE"/>
    <w:rsid w:val="00163F46"/>
    <w:rsid w:val="0017222C"/>
    <w:rsid w:val="00183A56"/>
    <w:rsid w:val="001871E8"/>
    <w:rsid w:val="00190520"/>
    <w:rsid w:val="001B66FE"/>
    <w:rsid w:val="001C650D"/>
    <w:rsid w:val="001D2D58"/>
    <w:rsid w:val="00203183"/>
    <w:rsid w:val="00220724"/>
    <w:rsid w:val="00221392"/>
    <w:rsid w:val="00224401"/>
    <w:rsid w:val="002400F9"/>
    <w:rsid w:val="00246C0E"/>
    <w:rsid w:val="0026327B"/>
    <w:rsid w:val="0028485B"/>
    <w:rsid w:val="00293986"/>
    <w:rsid w:val="002A3BDE"/>
    <w:rsid w:val="002D4D35"/>
    <w:rsid w:val="002F5AC4"/>
    <w:rsid w:val="003025C2"/>
    <w:rsid w:val="00347CA3"/>
    <w:rsid w:val="00356626"/>
    <w:rsid w:val="003B29B8"/>
    <w:rsid w:val="003B3C88"/>
    <w:rsid w:val="003C16A8"/>
    <w:rsid w:val="003D598B"/>
    <w:rsid w:val="003D7B20"/>
    <w:rsid w:val="0040386E"/>
    <w:rsid w:val="00410B60"/>
    <w:rsid w:val="00415D21"/>
    <w:rsid w:val="00424F9F"/>
    <w:rsid w:val="004316E8"/>
    <w:rsid w:val="00440C24"/>
    <w:rsid w:val="004708F7"/>
    <w:rsid w:val="00473033"/>
    <w:rsid w:val="00475D00"/>
    <w:rsid w:val="00492C94"/>
    <w:rsid w:val="004A554B"/>
    <w:rsid w:val="004A6C2D"/>
    <w:rsid w:val="004B2934"/>
    <w:rsid w:val="004D2B64"/>
    <w:rsid w:val="004F5ECC"/>
    <w:rsid w:val="00507C85"/>
    <w:rsid w:val="00536920"/>
    <w:rsid w:val="00543A7B"/>
    <w:rsid w:val="00625C25"/>
    <w:rsid w:val="00641720"/>
    <w:rsid w:val="00654D06"/>
    <w:rsid w:val="00684B82"/>
    <w:rsid w:val="006E22BA"/>
    <w:rsid w:val="006E37AF"/>
    <w:rsid w:val="00726EF2"/>
    <w:rsid w:val="00734E77"/>
    <w:rsid w:val="00750993"/>
    <w:rsid w:val="007A0CD3"/>
    <w:rsid w:val="007B4D58"/>
    <w:rsid w:val="007E3FCA"/>
    <w:rsid w:val="00815D96"/>
    <w:rsid w:val="00822ED8"/>
    <w:rsid w:val="00882859"/>
    <w:rsid w:val="0089070E"/>
    <w:rsid w:val="008C7237"/>
    <w:rsid w:val="008D3464"/>
    <w:rsid w:val="009006C9"/>
    <w:rsid w:val="0093612E"/>
    <w:rsid w:val="00955C6B"/>
    <w:rsid w:val="00961506"/>
    <w:rsid w:val="00976F59"/>
    <w:rsid w:val="00981426"/>
    <w:rsid w:val="00990A66"/>
    <w:rsid w:val="009E5502"/>
    <w:rsid w:val="00A23CD7"/>
    <w:rsid w:val="00A3163E"/>
    <w:rsid w:val="00A36059"/>
    <w:rsid w:val="00A820D8"/>
    <w:rsid w:val="00A83DE9"/>
    <w:rsid w:val="00A9070C"/>
    <w:rsid w:val="00A97AAD"/>
    <w:rsid w:val="00AA7647"/>
    <w:rsid w:val="00AC2DE1"/>
    <w:rsid w:val="00B35F8D"/>
    <w:rsid w:val="00B50C43"/>
    <w:rsid w:val="00B70564"/>
    <w:rsid w:val="00B95906"/>
    <w:rsid w:val="00BD6365"/>
    <w:rsid w:val="00C14AD9"/>
    <w:rsid w:val="00C5075D"/>
    <w:rsid w:val="00C839BB"/>
    <w:rsid w:val="00CB0BCE"/>
    <w:rsid w:val="00CD1D71"/>
    <w:rsid w:val="00CD2555"/>
    <w:rsid w:val="00CD5295"/>
    <w:rsid w:val="00D11204"/>
    <w:rsid w:val="00D12A8E"/>
    <w:rsid w:val="00D63E67"/>
    <w:rsid w:val="00D72761"/>
    <w:rsid w:val="00DC249A"/>
    <w:rsid w:val="00DF0DA8"/>
    <w:rsid w:val="00DF2125"/>
    <w:rsid w:val="00DF3291"/>
    <w:rsid w:val="00E04FCD"/>
    <w:rsid w:val="00E15ED9"/>
    <w:rsid w:val="00E20CCF"/>
    <w:rsid w:val="00E33706"/>
    <w:rsid w:val="00E448A3"/>
    <w:rsid w:val="00E7721C"/>
    <w:rsid w:val="00EC0760"/>
    <w:rsid w:val="00EC26E6"/>
    <w:rsid w:val="00ED7135"/>
    <w:rsid w:val="00EF3A5D"/>
    <w:rsid w:val="00F026F3"/>
    <w:rsid w:val="00F07ACF"/>
    <w:rsid w:val="00F3429E"/>
    <w:rsid w:val="00F650EB"/>
    <w:rsid w:val="00F83814"/>
    <w:rsid w:val="00FA0695"/>
    <w:rsid w:val="00FB7BBD"/>
    <w:rsid w:val="00FC4650"/>
    <w:rsid w:val="120A5A06"/>
    <w:rsid w:val="24B662F8"/>
    <w:rsid w:val="345D624E"/>
    <w:rsid w:val="663712FC"/>
    <w:rsid w:val="78783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0" w:semiHidden="0" w:name="toc 1"/>
    <w:lsdException w:uiPriority="0" w:semiHidden="0" w:name="toc 2"/>
    <w:lsdException w:uiPriority="0" w:semiHidden="0" w:name="toc 3"/>
    <w:lsdException w:uiPriority="0" w:semiHidden="0" w:name="toc 4"/>
    <w:lsdException w:uiPriority="0" w:semiHidden="0" w:name="toc 5"/>
    <w:lsdException w:uiPriority="0" w:semiHidden="0" w:name="toc 6"/>
    <w:lsdException w:uiPriority="0" w:semiHidden="0" w:name="toc 7"/>
    <w:lsdException w:uiPriority="0" w:semiHidden="0" w:name="toc 8"/>
    <w:lsdException w:uiPriority="0" w:semiHidden="0" w:name="toc 9"/>
    <w:lsdException w:uiPriority="99" w:name="Normal Indent" w:locked="1"/>
    <w:lsdException w:uiPriority="99" w:name="footnote text" w:locked="1"/>
    <w:lsdException w:unhideWhenUsed="0"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nhideWhenUsed="0" w:uiPriority="99" w:name="annotation reference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nhideWhenUsed="0" w:uiPriority="99" w:semiHidden="0" w:name="Hyperlink"/>
    <w:lsdException w:uiPriority="99" w:name="FollowedHyperlink" w:locked="1"/>
    <w:lsdException w:qFormat="1" w:unhideWhenUsed="0" w:uiPriority="0" w:semiHidden="0" w:name="Strong"/>
    <w:lsdException w:qFormat="1" w:unhideWhenUsed="0" w:uiPriority="0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uiPriority="99" w:name="Normal Table"/>
    <w:lsdException w:qFormat="1" w:unhideWhenUsed="0" w:uiPriority="99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unhideWhenUsed="0" w:uiPriority="0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9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1"/>
    <w:qFormat/>
    <w:uiPriority w:val="99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Arial" w:hAnsi="Arial" w:eastAsia="黑体" w:cs="Times New Roman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2"/>
    <w:qFormat/>
    <w:uiPriority w:val="99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Times New Roman" w:hAnsi="Times New Roman" w:eastAsia="宋体" w:cs="Times New Roman"/>
      <w:b/>
      <w:bCs/>
      <w:kern w:val="0"/>
      <w:sz w:val="32"/>
      <w:szCs w:val="32"/>
    </w:rPr>
  </w:style>
  <w:style w:type="paragraph" w:styleId="5">
    <w:name w:val="heading 4"/>
    <w:basedOn w:val="1"/>
    <w:next w:val="1"/>
    <w:link w:val="23"/>
    <w:qFormat/>
    <w:uiPriority w:val="99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hAnsi="Arial" w:eastAsia="黑体" w:cs="Times New Roman"/>
      <w:b/>
      <w:bCs/>
      <w:kern w:val="0"/>
      <w:sz w:val="30"/>
      <w:szCs w:val="30"/>
    </w:rPr>
  </w:style>
  <w:style w:type="paragraph" w:styleId="6">
    <w:name w:val="heading 5"/>
    <w:basedOn w:val="1"/>
    <w:next w:val="1"/>
    <w:link w:val="24"/>
    <w:qFormat/>
    <w:uiPriority w:val="99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styleId="7">
    <w:name w:val="heading 6"/>
    <w:basedOn w:val="1"/>
    <w:next w:val="1"/>
    <w:link w:val="25"/>
    <w:qFormat/>
    <w:uiPriority w:val="99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hAnsi="Arial" w:eastAsia="黑体" w:cs="Times New Roman"/>
      <w:b/>
      <w:bCs/>
      <w:kern w:val="0"/>
      <w:sz w:val="24"/>
      <w:szCs w:val="24"/>
    </w:rPr>
  </w:style>
  <w:style w:type="paragraph" w:styleId="8">
    <w:name w:val="heading 7"/>
    <w:basedOn w:val="1"/>
    <w:next w:val="1"/>
    <w:link w:val="26"/>
    <w:qFormat/>
    <w:uiPriority w:val="99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rFonts w:ascii="Times New Roman" w:hAnsi="Times New Roman" w:eastAsia="宋体" w:cs="Times New Roman"/>
      <w:b/>
      <w:bCs/>
      <w:kern w:val="0"/>
      <w:sz w:val="24"/>
      <w:szCs w:val="24"/>
    </w:rPr>
  </w:style>
  <w:style w:type="paragraph" w:styleId="9">
    <w:name w:val="heading 8"/>
    <w:basedOn w:val="1"/>
    <w:next w:val="1"/>
    <w:link w:val="27"/>
    <w:qFormat/>
    <w:uiPriority w:val="99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hAnsi="Arial" w:eastAsia="黑体" w:cs="Times New Roman"/>
      <w:kern w:val="0"/>
      <w:sz w:val="24"/>
      <w:szCs w:val="24"/>
    </w:rPr>
  </w:style>
  <w:style w:type="paragraph" w:styleId="10">
    <w:name w:val="heading 9"/>
    <w:basedOn w:val="1"/>
    <w:next w:val="1"/>
    <w:link w:val="28"/>
    <w:qFormat/>
    <w:uiPriority w:val="99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hAnsi="Arial" w:eastAsia="黑体" w:cs="Times New Roman"/>
      <w:kern w:val="0"/>
      <w:szCs w:val="21"/>
    </w:rPr>
  </w:style>
  <w:style w:type="character" w:default="1" w:styleId="17">
    <w:name w:val="Default Paragraph Font"/>
    <w:semiHidden/>
    <w:unhideWhenUsed/>
    <w:uiPriority w:val="1"/>
  </w:style>
  <w:style w:type="table" w:default="1" w:styleId="1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5"/>
    <w:semiHidden/>
    <w:uiPriority w:val="99"/>
    <w:pPr>
      <w:jc w:val="left"/>
    </w:pPr>
  </w:style>
  <w:style w:type="paragraph" w:styleId="12">
    <w:name w:val="Balloon Text"/>
    <w:basedOn w:val="1"/>
    <w:link w:val="37"/>
    <w:semiHidden/>
    <w:qFormat/>
    <w:uiPriority w:val="99"/>
    <w:rPr>
      <w:rFonts w:cs="Times New Roman"/>
      <w:kern w:val="0"/>
      <w:sz w:val="18"/>
      <w:szCs w:val="18"/>
    </w:rPr>
  </w:style>
  <w:style w:type="paragraph" w:styleId="13">
    <w:name w:val="footer"/>
    <w:basedOn w:val="1"/>
    <w:link w:val="32"/>
    <w:uiPriority w:val="99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paragraph" w:styleId="14">
    <w:name w:val="header"/>
    <w:basedOn w:val="1"/>
    <w:link w:val="3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</w:rPr>
  </w:style>
  <w:style w:type="paragraph" w:styleId="15">
    <w:name w:val="annotation subject"/>
    <w:basedOn w:val="11"/>
    <w:next w:val="11"/>
    <w:link w:val="36"/>
    <w:semiHidden/>
    <w:qFormat/>
    <w:uiPriority w:val="99"/>
    <w:rPr>
      <w:rFonts w:cs="Times New Roman"/>
      <w:b/>
      <w:bCs/>
      <w:kern w:val="0"/>
      <w:sz w:val="20"/>
      <w:szCs w:val="20"/>
    </w:rPr>
  </w:style>
  <w:style w:type="character" w:styleId="18">
    <w:name w:val="Hyperlink"/>
    <w:uiPriority w:val="99"/>
    <w:rPr>
      <w:rFonts w:cs="Times New Roman"/>
      <w:color w:val="0000FF"/>
      <w:u w:val="single"/>
    </w:rPr>
  </w:style>
  <w:style w:type="character" w:styleId="19">
    <w:name w:val="annotation reference"/>
    <w:semiHidden/>
    <w:uiPriority w:val="99"/>
    <w:rPr>
      <w:rFonts w:cs="Times New Roman"/>
      <w:sz w:val="21"/>
    </w:rPr>
  </w:style>
  <w:style w:type="character" w:customStyle="1" w:styleId="20">
    <w:name w:val="标题 1 字符"/>
    <w:link w:val="2"/>
    <w:locked/>
    <w:uiPriority w:val="99"/>
    <w:rPr>
      <w:rFonts w:ascii="Times New Roman" w:hAnsi="Times New Roman" w:eastAsia="宋体" w:cs="Times New Roman"/>
      <w:b/>
      <w:kern w:val="44"/>
      <w:sz w:val="44"/>
    </w:rPr>
  </w:style>
  <w:style w:type="character" w:customStyle="1" w:styleId="21">
    <w:name w:val="标题 2 字符"/>
    <w:link w:val="3"/>
    <w:locked/>
    <w:uiPriority w:val="99"/>
    <w:rPr>
      <w:rFonts w:ascii="Arial" w:hAnsi="Arial" w:eastAsia="黑体" w:cs="Times New Roman"/>
      <w:b/>
      <w:sz w:val="32"/>
    </w:rPr>
  </w:style>
  <w:style w:type="character" w:customStyle="1" w:styleId="22">
    <w:name w:val="标题 3 字符"/>
    <w:link w:val="4"/>
    <w:locked/>
    <w:uiPriority w:val="99"/>
    <w:rPr>
      <w:rFonts w:ascii="Times New Roman" w:hAnsi="Times New Roman" w:eastAsia="宋体" w:cs="Times New Roman"/>
      <w:b/>
      <w:sz w:val="32"/>
    </w:rPr>
  </w:style>
  <w:style w:type="character" w:customStyle="1" w:styleId="23">
    <w:name w:val="标题 4 字符"/>
    <w:link w:val="5"/>
    <w:locked/>
    <w:uiPriority w:val="99"/>
    <w:rPr>
      <w:rFonts w:ascii="Arial" w:hAnsi="Arial" w:eastAsia="黑体" w:cs="Times New Roman"/>
      <w:b/>
      <w:sz w:val="30"/>
    </w:rPr>
  </w:style>
  <w:style w:type="character" w:customStyle="1" w:styleId="24">
    <w:name w:val="标题 5 字符"/>
    <w:link w:val="6"/>
    <w:locked/>
    <w:uiPriority w:val="99"/>
    <w:rPr>
      <w:rFonts w:ascii="Times New Roman" w:hAnsi="Times New Roman" w:eastAsia="宋体" w:cs="Times New Roman"/>
      <w:b/>
      <w:sz w:val="28"/>
    </w:rPr>
  </w:style>
  <w:style w:type="character" w:customStyle="1" w:styleId="25">
    <w:name w:val="标题 6 字符"/>
    <w:link w:val="7"/>
    <w:qFormat/>
    <w:locked/>
    <w:uiPriority w:val="99"/>
    <w:rPr>
      <w:rFonts w:ascii="Arial" w:hAnsi="Arial" w:eastAsia="黑体" w:cs="Times New Roman"/>
      <w:b/>
      <w:sz w:val="24"/>
    </w:rPr>
  </w:style>
  <w:style w:type="character" w:customStyle="1" w:styleId="26">
    <w:name w:val="标题 7 字符"/>
    <w:link w:val="8"/>
    <w:qFormat/>
    <w:locked/>
    <w:uiPriority w:val="99"/>
    <w:rPr>
      <w:rFonts w:ascii="Times New Roman" w:hAnsi="Times New Roman" w:eastAsia="宋体" w:cs="Times New Roman"/>
      <w:b/>
      <w:sz w:val="24"/>
    </w:rPr>
  </w:style>
  <w:style w:type="character" w:customStyle="1" w:styleId="27">
    <w:name w:val="标题 8 字符"/>
    <w:link w:val="9"/>
    <w:locked/>
    <w:uiPriority w:val="99"/>
    <w:rPr>
      <w:rFonts w:ascii="Arial" w:hAnsi="Arial" w:eastAsia="黑体" w:cs="Times New Roman"/>
      <w:sz w:val="24"/>
    </w:rPr>
  </w:style>
  <w:style w:type="character" w:customStyle="1" w:styleId="28">
    <w:name w:val="标题 9 字符"/>
    <w:link w:val="10"/>
    <w:locked/>
    <w:uiPriority w:val="99"/>
    <w:rPr>
      <w:rFonts w:ascii="Arial" w:hAnsi="Arial" w:eastAsia="黑体" w:cs="Times New Roman"/>
      <w:sz w:val="21"/>
    </w:rPr>
  </w:style>
  <w:style w:type="paragraph" w:customStyle="1" w:styleId="29">
    <w:name w:val="一、"/>
    <w:basedOn w:val="2"/>
    <w:next w:val="1"/>
    <w:link w:val="30"/>
    <w:uiPriority w:val="99"/>
    <w:pPr>
      <w:numPr>
        <w:numId w:val="2"/>
      </w:numPr>
      <w:tabs>
        <w:tab w:val="left" w:pos="720"/>
      </w:tabs>
      <w:adjustRightInd w:val="0"/>
      <w:snapToGrid w:val="0"/>
      <w:spacing w:before="0" w:after="0" w:line="360" w:lineRule="auto"/>
      <w:ind w:left="420" w:hanging="420"/>
      <w:jc w:val="left"/>
    </w:pPr>
    <w:rPr>
      <w:rFonts w:ascii="等线 Light" w:hAnsi="等线 Light"/>
      <w:b w:val="0"/>
      <w:bCs w:val="0"/>
      <w:sz w:val="32"/>
      <w:szCs w:val="20"/>
    </w:rPr>
  </w:style>
  <w:style w:type="character" w:customStyle="1" w:styleId="30">
    <w:name w:val="一、 字符"/>
    <w:link w:val="29"/>
    <w:locked/>
    <w:uiPriority w:val="99"/>
    <w:rPr>
      <w:rFonts w:ascii="等线 Light" w:hAnsi="等线 Light" w:eastAsia="宋体"/>
      <w:kern w:val="44"/>
      <w:sz w:val="32"/>
    </w:rPr>
  </w:style>
  <w:style w:type="character" w:customStyle="1" w:styleId="31">
    <w:name w:val="页眉 字符"/>
    <w:link w:val="14"/>
    <w:locked/>
    <w:uiPriority w:val="99"/>
    <w:rPr>
      <w:rFonts w:cs="Times New Roman"/>
      <w:sz w:val="18"/>
    </w:rPr>
  </w:style>
  <w:style w:type="character" w:customStyle="1" w:styleId="32">
    <w:name w:val="页脚 字符"/>
    <w:link w:val="13"/>
    <w:qFormat/>
    <w:locked/>
    <w:uiPriority w:val="99"/>
    <w:rPr>
      <w:rFonts w:cs="Times New Roman"/>
      <w:sz w:val="18"/>
    </w:rPr>
  </w:style>
  <w:style w:type="paragraph" w:styleId="33">
    <w:name w:val="List Paragraph"/>
    <w:basedOn w:val="1"/>
    <w:qFormat/>
    <w:uiPriority w:val="99"/>
    <w:pPr>
      <w:ind w:firstLine="420" w:firstLineChars="200"/>
    </w:pPr>
  </w:style>
  <w:style w:type="paragraph" w:customStyle="1" w:styleId="34">
    <w:name w:val="列出段落1"/>
    <w:basedOn w:val="1"/>
    <w:uiPriority w:val="99"/>
    <w:pPr>
      <w:ind w:firstLine="420" w:firstLineChars="200"/>
    </w:pPr>
    <w:rPr>
      <w:rFonts w:ascii="Calibri" w:hAnsi="Calibri" w:eastAsia="宋体" w:cs="Times New Roman"/>
    </w:rPr>
  </w:style>
  <w:style w:type="character" w:customStyle="1" w:styleId="35">
    <w:name w:val="批注文字 字符"/>
    <w:link w:val="11"/>
    <w:semiHidden/>
    <w:locked/>
    <w:uiPriority w:val="99"/>
    <w:rPr>
      <w:rFonts w:cs="Times New Roman"/>
    </w:rPr>
  </w:style>
  <w:style w:type="character" w:customStyle="1" w:styleId="36">
    <w:name w:val="批注主题 字符"/>
    <w:link w:val="15"/>
    <w:semiHidden/>
    <w:locked/>
    <w:uiPriority w:val="99"/>
    <w:rPr>
      <w:rFonts w:cs="Times New Roman"/>
      <w:b/>
    </w:rPr>
  </w:style>
  <w:style w:type="character" w:customStyle="1" w:styleId="37">
    <w:name w:val="批注框文本 字符"/>
    <w:link w:val="12"/>
    <w:semiHidden/>
    <w:locked/>
    <w:uiPriority w:val="99"/>
    <w:rPr>
      <w:rFonts w:cs="Times New Roman"/>
      <w:sz w:val="18"/>
    </w:rPr>
  </w:style>
  <w:style w:type="character" w:customStyle="1" w:styleId="38">
    <w:name w:val="未处理的提及1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1227</Words>
  <Characters>1329</Characters>
  <Lines>12</Lines>
  <Paragraphs>3</Paragraphs>
  <TotalTime>828</TotalTime>
  <ScaleCrop>false</ScaleCrop>
  <LinksUpToDate>false</LinksUpToDate>
  <CharactersWithSpaces>1570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2018-02-05T03:53:00Z</dcterms:created>
  <dc:creator>戴永琴</dc:creator>
  <cp:lastModifiedBy>lenovo</cp:lastModifiedBy>
  <dcterms:modified xsi:type="dcterms:W3CDTF">2023-06-09T07:57:41Z</dcterms:modified>
  <cp:revision>105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803AB8F30AE94793950F90058C08CC16_12</vt:lpwstr>
  </property>
</Properties>
</file>